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B7" w:rsidRDefault="009B15B7" w:rsidP="009B15B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5B7" w:rsidRDefault="009B15B7" w:rsidP="009B15B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5B7" w:rsidRDefault="009B15B7" w:rsidP="009B15B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5B7" w:rsidRDefault="009B15B7" w:rsidP="009B15B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5B7" w:rsidRDefault="009B15B7" w:rsidP="009B15B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5B7" w:rsidRDefault="009B15B7" w:rsidP="009B15B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5B7" w:rsidRDefault="009B15B7" w:rsidP="009B15B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5B7" w:rsidRPr="006F509A" w:rsidRDefault="006F509A" w:rsidP="009B15B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09A">
        <w:rPr>
          <w:rFonts w:ascii="Times New Roman" w:hAnsi="Times New Roman" w:cs="Times New Roman"/>
          <w:sz w:val="24"/>
          <w:szCs w:val="24"/>
        </w:rPr>
        <w:t xml:space="preserve">Business discussion </w:t>
      </w:r>
    </w:p>
    <w:p w:rsidR="006F509A" w:rsidRPr="006F509A" w:rsidRDefault="006F509A" w:rsidP="009B15B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09A">
        <w:rPr>
          <w:rFonts w:ascii="Times New Roman" w:hAnsi="Times New Roman" w:cs="Times New Roman"/>
          <w:sz w:val="24"/>
          <w:szCs w:val="24"/>
        </w:rPr>
        <w:t xml:space="preserve">Student’s Name </w:t>
      </w:r>
    </w:p>
    <w:p w:rsidR="006F509A" w:rsidRPr="006F509A" w:rsidRDefault="006F509A" w:rsidP="009B15B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09A">
        <w:rPr>
          <w:rFonts w:ascii="Times New Roman" w:hAnsi="Times New Roman" w:cs="Times New Roman"/>
          <w:sz w:val="24"/>
          <w:szCs w:val="24"/>
        </w:rPr>
        <w:t xml:space="preserve">Institutional Affiliation </w:t>
      </w:r>
    </w:p>
    <w:p w:rsidR="006F509A" w:rsidRPr="006F509A" w:rsidRDefault="006F509A" w:rsidP="009B15B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09A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9B15B7" w:rsidRDefault="009B15B7" w:rsidP="009B15B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5B7" w:rsidRPr="006F509A" w:rsidRDefault="006F509A" w:rsidP="006F509A">
      <w:pPr>
        <w:tabs>
          <w:tab w:val="left" w:pos="7155"/>
        </w:tabs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F509A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9B15B7" w:rsidRDefault="009B15B7" w:rsidP="009B15B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5B7" w:rsidRDefault="009B15B7" w:rsidP="009B15B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5B7" w:rsidRDefault="009B15B7" w:rsidP="006F509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F509A" w:rsidRDefault="006F509A" w:rsidP="006F509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174AF" w:rsidRPr="009B15B7" w:rsidRDefault="003D36B5" w:rsidP="009B15B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5B7">
        <w:rPr>
          <w:rFonts w:ascii="Times New Roman" w:hAnsi="Times New Roman" w:cs="Times New Roman"/>
          <w:b/>
          <w:sz w:val="24"/>
          <w:szCs w:val="24"/>
        </w:rPr>
        <w:lastRenderedPageBreak/>
        <w:t>Business discussion</w:t>
      </w:r>
    </w:p>
    <w:p w:rsidR="006306CF" w:rsidRPr="009B15B7" w:rsidRDefault="006306CF" w:rsidP="009B15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B15B7">
        <w:rPr>
          <w:rFonts w:ascii="Times New Roman" w:hAnsi="Times New Roman" w:cs="Times New Roman"/>
          <w:sz w:val="24"/>
          <w:szCs w:val="24"/>
        </w:rPr>
        <w:t xml:space="preserve">No I don’t </w:t>
      </w:r>
      <w:r w:rsidR="00E24210" w:rsidRPr="009B15B7">
        <w:rPr>
          <w:rFonts w:ascii="Times New Roman" w:hAnsi="Times New Roman" w:cs="Times New Roman"/>
          <w:sz w:val="24"/>
          <w:szCs w:val="24"/>
        </w:rPr>
        <w:t xml:space="preserve">agree with the educator’s sentiments. I believe students can start businesses and work as they pursue their degrees. A business-minded college student can easily start and run a business while attending his/her classes.  In fact, many successful businessmen started their entrepreneurial journey during their college </w:t>
      </w:r>
      <w:r w:rsidR="00E24210" w:rsidRPr="006F509A">
        <w:rPr>
          <w:rFonts w:ascii="Times New Roman" w:hAnsi="Times New Roman" w:cs="Times New Roman"/>
          <w:sz w:val="24"/>
          <w:szCs w:val="24"/>
        </w:rPr>
        <w:t>days.</w:t>
      </w:r>
      <w:r w:rsidR="006F509A" w:rsidRPr="006F509A">
        <w:rPr>
          <w:rFonts w:ascii="Times New Roman" w:hAnsi="Times New Roman" w:cs="Times New Roman"/>
        </w:rPr>
        <w:t xml:space="preserve"> </w:t>
      </w:r>
      <w:r w:rsidR="006F509A" w:rsidRPr="006F509A">
        <w:rPr>
          <w:rFonts w:ascii="Times New Roman" w:hAnsi="Times New Roman" w:cs="Times New Roman"/>
          <w:sz w:val="24"/>
          <w:szCs w:val="24"/>
        </w:rPr>
        <w:t>According to</w:t>
      </w:r>
      <w:r w:rsidR="006F509A" w:rsidRPr="006F509A">
        <w:rPr>
          <w:rFonts w:ascii="Times New Roman" w:hAnsi="Times New Roman" w:cs="Times New Roman"/>
        </w:rPr>
        <w:t xml:space="preserve"> </w:t>
      </w:r>
      <w:proofErr w:type="spellStart"/>
      <w:r w:rsidR="006F509A" w:rsidRPr="006F509A">
        <w:rPr>
          <w:rFonts w:ascii="Times New Roman" w:hAnsi="Times New Roman" w:cs="Times New Roman"/>
          <w:sz w:val="24"/>
          <w:szCs w:val="24"/>
        </w:rPr>
        <w:t>Byaba</w:t>
      </w:r>
      <w:bookmarkStart w:id="0" w:name="_GoBack"/>
      <w:bookmarkEnd w:id="0"/>
      <w:r w:rsidR="006F509A" w:rsidRPr="006F509A">
        <w:rPr>
          <w:rFonts w:ascii="Times New Roman" w:hAnsi="Times New Roman" w:cs="Times New Roman"/>
          <w:sz w:val="24"/>
          <w:szCs w:val="24"/>
        </w:rPr>
        <w:t>shaija</w:t>
      </w:r>
      <w:proofErr w:type="spellEnd"/>
      <w:r w:rsidR="006F509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F509A">
        <w:rPr>
          <w:rFonts w:ascii="Times New Roman" w:hAnsi="Times New Roman" w:cs="Times New Roman"/>
          <w:sz w:val="24"/>
          <w:szCs w:val="24"/>
        </w:rPr>
        <w:t>Katono</w:t>
      </w:r>
      <w:proofErr w:type="spellEnd"/>
      <w:r w:rsidR="006F509A">
        <w:rPr>
          <w:rFonts w:ascii="Times New Roman" w:hAnsi="Times New Roman" w:cs="Times New Roman"/>
          <w:sz w:val="24"/>
          <w:szCs w:val="24"/>
        </w:rPr>
        <w:t xml:space="preserve"> (2011), a</w:t>
      </w:r>
      <w:r w:rsidR="00E810D9" w:rsidRPr="009B15B7">
        <w:rPr>
          <w:rFonts w:ascii="Times New Roman" w:hAnsi="Times New Roman" w:cs="Times New Roman"/>
          <w:sz w:val="24"/>
          <w:szCs w:val="24"/>
        </w:rPr>
        <w:t xml:space="preserve"> right attitude and </w:t>
      </w:r>
      <w:proofErr w:type="spellStart"/>
      <w:r w:rsidR="00E810D9" w:rsidRPr="009B15B7">
        <w:rPr>
          <w:rFonts w:ascii="Times New Roman" w:hAnsi="Times New Roman" w:cs="Times New Roman"/>
          <w:sz w:val="24"/>
          <w:szCs w:val="24"/>
        </w:rPr>
        <w:t>hardwork</w:t>
      </w:r>
      <w:proofErr w:type="spellEnd"/>
      <w:r w:rsidR="00E810D9" w:rsidRPr="009B15B7">
        <w:rPr>
          <w:rFonts w:ascii="Times New Roman" w:hAnsi="Times New Roman" w:cs="Times New Roman"/>
          <w:sz w:val="24"/>
          <w:szCs w:val="24"/>
        </w:rPr>
        <w:t xml:space="preserve"> is what is needed to make a successful entrepreneur.  College education cannot be a barrier to entrepreneurship. From a personal experience, I own a photography shop that I manage while pursuing my degree. Many people wait until they complete their degrees </w:t>
      </w:r>
      <w:r w:rsidR="00531EF7" w:rsidRPr="009B15B7">
        <w:rPr>
          <w:rFonts w:ascii="Times New Roman" w:hAnsi="Times New Roman" w:cs="Times New Roman"/>
          <w:sz w:val="24"/>
          <w:szCs w:val="24"/>
        </w:rPr>
        <w:t>or even</w:t>
      </w:r>
      <w:r w:rsidR="00E810D9" w:rsidRPr="009B15B7">
        <w:rPr>
          <w:rFonts w:ascii="Times New Roman" w:hAnsi="Times New Roman" w:cs="Times New Roman"/>
          <w:sz w:val="24"/>
          <w:szCs w:val="24"/>
        </w:rPr>
        <w:t xml:space="preserve"> master’s degree for them to start businesses. If you have capital and you are business oriented, you should consider starting your business as early as when you join college.</w:t>
      </w:r>
      <w:r w:rsidR="00531EF7" w:rsidRPr="009B15B7">
        <w:rPr>
          <w:rFonts w:ascii="Times New Roman" w:hAnsi="Times New Roman" w:cs="Times New Roman"/>
          <w:sz w:val="24"/>
          <w:szCs w:val="24"/>
        </w:rPr>
        <w:t xml:space="preserve"> </w:t>
      </w:r>
      <w:r w:rsidR="00452354" w:rsidRPr="009B15B7">
        <w:rPr>
          <w:rFonts w:ascii="Times New Roman" w:hAnsi="Times New Roman" w:cs="Times New Roman"/>
          <w:sz w:val="24"/>
          <w:szCs w:val="24"/>
        </w:rPr>
        <w:t>If</w:t>
      </w:r>
      <w:r w:rsidR="00531EF7" w:rsidRPr="009B15B7">
        <w:rPr>
          <w:rFonts w:ascii="Times New Roman" w:hAnsi="Times New Roman" w:cs="Times New Roman"/>
          <w:sz w:val="24"/>
          <w:szCs w:val="24"/>
        </w:rPr>
        <w:t xml:space="preserve"> you are still in your college days, and can’t figure out how to start up, read on for ideas on some low-cost successful business ideas for students</w:t>
      </w:r>
      <w:r w:rsidR="00452354" w:rsidRPr="00452354">
        <w:t xml:space="preserve"> </w:t>
      </w:r>
      <w:r w:rsidR="00452354">
        <w:t>(</w:t>
      </w:r>
      <w:r w:rsidR="00452354">
        <w:rPr>
          <w:rFonts w:ascii="Times New Roman" w:hAnsi="Times New Roman" w:cs="Times New Roman"/>
          <w:sz w:val="24"/>
          <w:szCs w:val="24"/>
        </w:rPr>
        <w:t>Bergmann et al., 2016)</w:t>
      </w:r>
      <w:r w:rsidR="00531EF7" w:rsidRPr="009B15B7">
        <w:rPr>
          <w:rFonts w:ascii="Times New Roman" w:hAnsi="Times New Roman" w:cs="Times New Roman"/>
          <w:sz w:val="24"/>
          <w:szCs w:val="24"/>
        </w:rPr>
        <w:t xml:space="preserve">. With the ever changing environment characterized by increasing unemployment rates, it is the high time students start thinking of starting businesses when they are in colleges. </w:t>
      </w:r>
    </w:p>
    <w:p w:rsidR="00E810D9" w:rsidRDefault="009B15B7" w:rsidP="009B15B7">
      <w:pPr>
        <w:tabs>
          <w:tab w:val="left" w:pos="3225"/>
        </w:tabs>
      </w:pPr>
      <w:r>
        <w:tab/>
      </w:r>
    </w:p>
    <w:p w:rsidR="009B15B7" w:rsidRDefault="009B15B7" w:rsidP="009B15B7">
      <w:pPr>
        <w:tabs>
          <w:tab w:val="left" w:pos="3225"/>
        </w:tabs>
      </w:pPr>
    </w:p>
    <w:p w:rsidR="009B15B7" w:rsidRDefault="009B15B7" w:rsidP="009B15B7">
      <w:pPr>
        <w:tabs>
          <w:tab w:val="left" w:pos="3225"/>
        </w:tabs>
      </w:pPr>
    </w:p>
    <w:p w:rsidR="009B15B7" w:rsidRDefault="009B15B7" w:rsidP="009B15B7">
      <w:pPr>
        <w:tabs>
          <w:tab w:val="left" w:pos="3225"/>
        </w:tabs>
      </w:pPr>
    </w:p>
    <w:p w:rsidR="009B15B7" w:rsidRDefault="009B15B7" w:rsidP="009B15B7">
      <w:pPr>
        <w:tabs>
          <w:tab w:val="left" w:pos="3225"/>
        </w:tabs>
      </w:pPr>
    </w:p>
    <w:p w:rsidR="009B15B7" w:rsidRDefault="009B15B7" w:rsidP="009B15B7">
      <w:pPr>
        <w:tabs>
          <w:tab w:val="left" w:pos="3225"/>
        </w:tabs>
      </w:pPr>
    </w:p>
    <w:p w:rsidR="009B15B7" w:rsidRDefault="009B15B7" w:rsidP="009B15B7">
      <w:pPr>
        <w:tabs>
          <w:tab w:val="left" w:pos="3225"/>
        </w:tabs>
      </w:pPr>
    </w:p>
    <w:p w:rsidR="009B15B7" w:rsidRDefault="009B15B7" w:rsidP="009B15B7">
      <w:pPr>
        <w:tabs>
          <w:tab w:val="left" w:pos="3225"/>
        </w:tabs>
      </w:pPr>
    </w:p>
    <w:p w:rsidR="009B15B7" w:rsidRDefault="009B15B7" w:rsidP="009B15B7">
      <w:pPr>
        <w:tabs>
          <w:tab w:val="left" w:pos="3225"/>
        </w:tabs>
      </w:pPr>
    </w:p>
    <w:p w:rsidR="009B15B7" w:rsidRPr="006F509A" w:rsidRDefault="009B15B7" w:rsidP="006F509A">
      <w:pPr>
        <w:tabs>
          <w:tab w:val="left" w:pos="322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09A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6F509A" w:rsidRDefault="009B15B7" w:rsidP="006F509A">
      <w:pPr>
        <w:tabs>
          <w:tab w:val="left" w:pos="3225"/>
        </w:tabs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6F509A">
        <w:rPr>
          <w:rFonts w:ascii="Times New Roman" w:hAnsi="Times New Roman" w:cs="Times New Roman"/>
          <w:sz w:val="24"/>
          <w:szCs w:val="24"/>
        </w:rPr>
        <w:t xml:space="preserve">Bergmann, H., </w:t>
      </w:r>
      <w:proofErr w:type="spellStart"/>
      <w:r w:rsidRPr="006F509A">
        <w:rPr>
          <w:rFonts w:ascii="Times New Roman" w:hAnsi="Times New Roman" w:cs="Times New Roman"/>
          <w:sz w:val="24"/>
          <w:szCs w:val="24"/>
        </w:rPr>
        <w:t>Hundt</w:t>
      </w:r>
      <w:proofErr w:type="spellEnd"/>
      <w:r w:rsidRPr="006F509A">
        <w:rPr>
          <w:rFonts w:ascii="Times New Roman" w:hAnsi="Times New Roman" w:cs="Times New Roman"/>
          <w:sz w:val="24"/>
          <w:szCs w:val="24"/>
        </w:rPr>
        <w:t>, C., &amp; Sternberg, R. (2016).</w:t>
      </w:r>
      <w:proofErr w:type="gramEnd"/>
      <w:r w:rsidRPr="006F509A">
        <w:rPr>
          <w:rFonts w:ascii="Times New Roman" w:hAnsi="Times New Roman" w:cs="Times New Roman"/>
          <w:sz w:val="24"/>
          <w:szCs w:val="24"/>
        </w:rPr>
        <w:t xml:space="preserve"> What makes student entrepreneurs? </w:t>
      </w:r>
      <w:proofErr w:type="gramStart"/>
      <w:r w:rsidRPr="006F509A">
        <w:rPr>
          <w:rFonts w:ascii="Times New Roman" w:hAnsi="Times New Roman" w:cs="Times New Roman"/>
          <w:sz w:val="24"/>
          <w:szCs w:val="24"/>
        </w:rPr>
        <w:t>On the relevance (and irrelevance) of the university and the regional context for student start-ups.</w:t>
      </w:r>
      <w:proofErr w:type="gramEnd"/>
      <w:r w:rsidRPr="006F50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09A">
        <w:rPr>
          <w:rFonts w:ascii="Times New Roman" w:hAnsi="Times New Roman" w:cs="Times New Roman"/>
          <w:sz w:val="24"/>
          <w:szCs w:val="24"/>
        </w:rPr>
        <w:t>Small business economics, 47(1), 53-76.</w:t>
      </w:r>
      <w:proofErr w:type="gramEnd"/>
    </w:p>
    <w:p w:rsidR="009B15B7" w:rsidRDefault="006F509A" w:rsidP="006F509A">
      <w:pPr>
        <w:tabs>
          <w:tab w:val="left" w:pos="322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E16E9">
          <w:rPr>
            <w:rStyle w:val="Hyperlink"/>
            <w:rFonts w:ascii="Times New Roman" w:hAnsi="Times New Roman" w:cs="Times New Roman"/>
            <w:sz w:val="24"/>
            <w:szCs w:val="24"/>
          </w:rPr>
          <w:t>https://link.springer.com/article/10.1007%2Fs11187-016-9700-6</w:t>
        </w:r>
      </w:hyperlink>
    </w:p>
    <w:p w:rsidR="00452354" w:rsidRDefault="00452354" w:rsidP="006F509A">
      <w:pPr>
        <w:tabs>
          <w:tab w:val="left" w:pos="3225"/>
        </w:tabs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F509A">
        <w:rPr>
          <w:rFonts w:ascii="Times New Roman" w:hAnsi="Times New Roman" w:cs="Times New Roman"/>
          <w:sz w:val="24"/>
          <w:szCs w:val="24"/>
        </w:rPr>
        <w:t>Byabashaija</w:t>
      </w:r>
      <w:proofErr w:type="spellEnd"/>
      <w:r w:rsidRPr="006F509A">
        <w:rPr>
          <w:rFonts w:ascii="Times New Roman" w:hAnsi="Times New Roman" w:cs="Times New Roman"/>
          <w:sz w:val="24"/>
          <w:szCs w:val="24"/>
        </w:rPr>
        <w:t xml:space="preserve">, W., &amp; </w:t>
      </w:r>
      <w:proofErr w:type="spellStart"/>
      <w:r w:rsidRPr="006F509A">
        <w:rPr>
          <w:rFonts w:ascii="Times New Roman" w:hAnsi="Times New Roman" w:cs="Times New Roman"/>
          <w:sz w:val="24"/>
          <w:szCs w:val="24"/>
        </w:rPr>
        <w:t>Katono</w:t>
      </w:r>
      <w:proofErr w:type="spellEnd"/>
      <w:r w:rsidRPr="006F509A">
        <w:rPr>
          <w:rFonts w:ascii="Times New Roman" w:hAnsi="Times New Roman" w:cs="Times New Roman"/>
          <w:sz w:val="24"/>
          <w:szCs w:val="24"/>
        </w:rPr>
        <w:t>, I. (2011).</w:t>
      </w:r>
      <w:proofErr w:type="gramEnd"/>
      <w:r w:rsidRPr="006F50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09A">
        <w:rPr>
          <w:rFonts w:ascii="Times New Roman" w:hAnsi="Times New Roman" w:cs="Times New Roman"/>
          <w:sz w:val="24"/>
          <w:szCs w:val="24"/>
        </w:rPr>
        <w:t>The impact of college entrepreneurial education on entrepreneurial attitudes and intention to start a business in Uganda.</w:t>
      </w:r>
      <w:proofErr w:type="gramEnd"/>
      <w:r w:rsidRPr="006F509A">
        <w:rPr>
          <w:rFonts w:ascii="Times New Roman" w:hAnsi="Times New Roman" w:cs="Times New Roman"/>
          <w:sz w:val="24"/>
          <w:szCs w:val="24"/>
        </w:rPr>
        <w:t xml:space="preserve"> Journal of Developmental Entrepreneurship, 16(01), 127-144.</w:t>
      </w:r>
      <w:r w:rsidR="006F509A" w:rsidRPr="006F509A">
        <w:t xml:space="preserve"> </w:t>
      </w:r>
      <w:hyperlink r:id="rId8" w:history="1">
        <w:r w:rsidR="006F509A" w:rsidRPr="009E16E9">
          <w:rPr>
            <w:rStyle w:val="Hyperlink"/>
            <w:rFonts w:ascii="Times New Roman" w:hAnsi="Times New Roman" w:cs="Times New Roman"/>
            <w:sz w:val="24"/>
            <w:szCs w:val="24"/>
          </w:rPr>
          <w:t>https://www.worldscientific.com/doi/abs/10.1142/S1084946711001768</w:t>
        </w:r>
      </w:hyperlink>
    </w:p>
    <w:p w:rsidR="006F509A" w:rsidRPr="006F509A" w:rsidRDefault="006F509A" w:rsidP="006F509A">
      <w:pPr>
        <w:tabs>
          <w:tab w:val="left" w:pos="322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F509A" w:rsidRPr="006F509A" w:rsidRDefault="006F509A">
      <w:pPr>
        <w:tabs>
          <w:tab w:val="left" w:pos="322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F509A" w:rsidRPr="006F509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796" w:rsidRDefault="00DB3796" w:rsidP="006F509A">
      <w:pPr>
        <w:spacing w:after="0" w:line="240" w:lineRule="auto"/>
      </w:pPr>
      <w:r>
        <w:separator/>
      </w:r>
    </w:p>
  </w:endnote>
  <w:endnote w:type="continuationSeparator" w:id="0">
    <w:p w:rsidR="00DB3796" w:rsidRDefault="00DB3796" w:rsidP="006F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796" w:rsidRDefault="00DB3796" w:rsidP="006F509A">
      <w:pPr>
        <w:spacing w:after="0" w:line="240" w:lineRule="auto"/>
      </w:pPr>
      <w:r>
        <w:separator/>
      </w:r>
    </w:p>
  </w:footnote>
  <w:footnote w:type="continuationSeparator" w:id="0">
    <w:p w:rsidR="00DB3796" w:rsidRDefault="00DB3796" w:rsidP="006F5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7969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F509A" w:rsidRPr="006F509A" w:rsidRDefault="006F509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F50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509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F50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F509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F509A" w:rsidRDefault="006F50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B5"/>
    <w:rsid w:val="003D36B5"/>
    <w:rsid w:val="00452354"/>
    <w:rsid w:val="00531EF7"/>
    <w:rsid w:val="006306CF"/>
    <w:rsid w:val="006F509A"/>
    <w:rsid w:val="007174AF"/>
    <w:rsid w:val="009B15B7"/>
    <w:rsid w:val="00DB3796"/>
    <w:rsid w:val="00E24210"/>
    <w:rsid w:val="00E8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0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09A"/>
  </w:style>
  <w:style w:type="paragraph" w:styleId="Footer">
    <w:name w:val="footer"/>
    <w:basedOn w:val="Normal"/>
    <w:link w:val="FooterChar"/>
    <w:uiPriority w:val="99"/>
    <w:unhideWhenUsed/>
    <w:rsid w:val="006F5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0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09A"/>
  </w:style>
  <w:style w:type="paragraph" w:styleId="Footer">
    <w:name w:val="footer"/>
    <w:basedOn w:val="Normal"/>
    <w:link w:val="FooterChar"/>
    <w:uiPriority w:val="99"/>
    <w:unhideWhenUsed/>
    <w:rsid w:val="006F5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scientific.com/doi/abs/10.1142/S10849467110017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.springer.com/article/10.1007%2Fs11187-016-9700-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2021-04-05T16:47:00Z</dcterms:created>
  <dcterms:modified xsi:type="dcterms:W3CDTF">2021-04-05T20:02:00Z</dcterms:modified>
</cp:coreProperties>
</file>